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F8" w:rsidRDefault="003A7FAD">
      <w:pPr>
        <w:pStyle w:val="Balk2"/>
        <w:numPr>
          <w:ilvl w:val="1"/>
          <w:numId w:val="2"/>
        </w:numPr>
        <w:spacing w:before="114" w:after="114" w:line="360" w:lineRule="auto"/>
        <w:jc w:val="center"/>
        <w:rPr>
          <w:lang w:val="tr-TR"/>
        </w:rPr>
      </w:pPr>
      <w:r>
        <w:rPr>
          <w:lang w:val="tr-TR"/>
        </w:rPr>
        <w:t>Analiz Tekniklerine Giriş Eğitimi</w:t>
      </w:r>
    </w:p>
    <w:p w:rsidR="00FF78F8" w:rsidRDefault="003A7FAD">
      <w:pPr>
        <w:pStyle w:val="Balk3"/>
        <w:numPr>
          <w:ilvl w:val="2"/>
          <w:numId w:val="2"/>
        </w:numPr>
        <w:spacing w:before="115" w:after="0"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Amaç</w:t>
      </w:r>
    </w:p>
    <w:p w:rsidR="00FF78F8" w:rsidRDefault="003A7FAD">
      <w:pPr>
        <w:pStyle w:val="GvdeMetni"/>
        <w:spacing w:before="114" w:after="114" w:line="360" w:lineRule="auto"/>
        <w:jc w:val="both"/>
        <w:rPr>
          <w:lang w:val="tr-TR"/>
        </w:rPr>
      </w:pPr>
      <w:r>
        <w:rPr>
          <w:lang w:val="tr-TR"/>
        </w:rPr>
        <w:t xml:space="preserve">Merkez Laboratuvar bünyesinde bulunan ve malzemelerin </w:t>
      </w:r>
      <w:proofErr w:type="spellStart"/>
      <w:r>
        <w:rPr>
          <w:lang w:val="tr-TR"/>
        </w:rPr>
        <w:t>karakterizasyonu</w:t>
      </w:r>
      <w:proofErr w:type="spellEnd"/>
      <w:r>
        <w:rPr>
          <w:lang w:val="tr-TR"/>
        </w:rPr>
        <w:t xml:space="preserve"> için kullanılan 4 ana tekniğin teorik ve uygulamalı eğitimini kapsamaktadır.</w:t>
      </w:r>
    </w:p>
    <w:p w:rsidR="00FF78F8" w:rsidRDefault="003A7FAD">
      <w:pPr>
        <w:pStyle w:val="Balk3"/>
        <w:numPr>
          <w:ilvl w:val="2"/>
          <w:numId w:val="2"/>
        </w:numPr>
        <w:spacing w:before="115" w:after="0"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Başvuru Koşulları</w:t>
      </w:r>
    </w:p>
    <w:p w:rsidR="00FF78F8" w:rsidRDefault="003A7FAD">
      <w:pPr>
        <w:pStyle w:val="GvdeMetni"/>
        <w:spacing w:before="114" w:after="114" w:line="360" w:lineRule="auto"/>
        <w:jc w:val="both"/>
        <w:rPr>
          <w:lang w:val="tr-TR"/>
        </w:rPr>
      </w:pPr>
      <w:proofErr w:type="spellStart"/>
      <w:r>
        <w:rPr>
          <w:lang w:val="tr-TR"/>
        </w:rPr>
        <w:t>Karakterizasyon</w:t>
      </w:r>
      <w:proofErr w:type="spellEnd"/>
      <w:r>
        <w:rPr>
          <w:lang w:val="tr-TR"/>
        </w:rPr>
        <w:t xml:space="preserve"> teknikleri ile ilgilenen ve </w:t>
      </w:r>
      <w:r>
        <w:rPr>
          <w:lang w:val="tr-TR"/>
        </w:rPr>
        <w:t>üniversitemizin lisans/lisanüstü</w:t>
      </w:r>
      <w:bookmarkStart w:id="0" w:name="_GoBack"/>
      <w:bookmarkEnd w:id="0"/>
      <w:r>
        <w:rPr>
          <w:lang w:val="tr-TR"/>
        </w:rPr>
        <w:t xml:space="preserve"> programlarında öğrenci olarak bulunanlar eğitime katılabilirler. Eğitime katılmak için başvuru formunu doldurup merlab@kastamonu.edu.tr adresine göndermeniz gereklidir.  Başvuru formu web sayfamızda yer almaktadır. Kontenja</w:t>
      </w:r>
      <w:r>
        <w:rPr>
          <w:lang w:val="tr-TR"/>
        </w:rPr>
        <w:t>n 15 kişi ile sınırlı olup eğitim ücretsizdir.</w:t>
      </w:r>
    </w:p>
    <w:p w:rsidR="00FF78F8" w:rsidRDefault="003A7FAD">
      <w:pPr>
        <w:pStyle w:val="Balk3"/>
        <w:numPr>
          <w:ilvl w:val="2"/>
          <w:numId w:val="2"/>
        </w:numPr>
        <w:spacing w:before="115" w:after="0"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Son Başvuru Tarihi: </w:t>
      </w:r>
      <w:r>
        <w:rPr>
          <w:b w:val="0"/>
          <w:bCs w:val="0"/>
          <w:sz w:val="24"/>
          <w:szCs w:val="24"/>
          <w:lang w:val="tr-TR"/>
        </w:rPr>
        <w:t xml:space="preserve">15.03.2022 </w:t>
      </w:r>
    </w:p>
    <w:p w:rsidR="00FF78F8" w:rsidRDefault="003A7FAD">
      <w:pPr>
        <w:pStyle w:val="Balk3"/>
        <w:numPr>
          <w:ilvl w:val="2"/>
          <w:numId w:val="2"/>
        </w:numPr>
        <w:spacing w:before="115" w:after="0" w:line="360" w:lineRule="auto"/>
        <w:jc w:val="both"/>
        <w:rPr>
          <w:sz w:val="24"/>
          <w:szCs w:val="24"/>
          <w:lang w:val="tr-TR"/>
        </w:rPr>
      </w:pPr>
      <w:r>
        <w:rPr>
          <w:b w:val="0"/>
          <w:bCs w:val="0"/>
          <w:sz w:val="24"/>
          <w:szCs w:val="24"/>
          <w:lang w:val="tr-TR"/>
        </w:rPr>
        <w:t>(Başvurularını yapıp, ma</w:t>
      </w:r>
      <w:r>
        <w:rPr>
          <w:b w:val="0"/>
          <w:bCs w:val="0"/>
          <w:sz w:val="24"/>
          <w:szCs w:val="24"/>
          <w:lang w:val="tr-TR"/>
        </w:rPr>
        <w:t xml:space="preserve">zeretlerinden dolayı eğitime katılamayacak olanlar en geç 18.03.2022 tarihine kadar 0366 280 1317 numaralı telefondan ulaşarak durumlarını bildirmeleri </w:t>
      </w:r>
      <w:r>
        <w:rPr>
          <w:b w:val="0"/>
          <w:bCs w:val="0"/>
          <w:sz w:val="24"/>
          <w:szCs w:val="24"/>
          <w:lang w:val="tr-TR"/>
        </w:rPr>
        <w:t>gerekmektedir.)</w:t>
      </w:r>
    </w:p>
    <w:p w:rsidR="00FF78F8" w:rsidRDefault="003A7FAD">
      <w:pPr>
        <w:pStyle w:val="Balk3"/>
        <w:numPr>
          <w:ilvl w:val="2"/>
          <w:numId w:val="2"/>
        </w:numPr>
        <w:spacing w:before="115" w:after="0"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Süre: </w:t>
      </w:r>
      <w:r>
        <w:rPr>
          <w:b w:val="0"/>
          <w:bCs w:val="0"/>
          <w:sz w:val="24"/>
          <w:szCs w:val="24"/>
          <w:lang w:val="tr-TR"/>
        </w:rPr>
        <w:t>24 ders saati (12 saat teorik + 12 saat uygulama)</w:t>
      </w:r>
    </w:p>
    <w:p w:rsidR="00FF78F8" w:rsidRDefault="003A7FAD">
      <w:pPr>
        <w:pStyle w:val="Balk3"/>
        <w:numPr>
          <w:ilvl w:val="2"/>
          <w:numId w:val="2"/>
        </w:numPr>
        <w:spacing w:before="115" w:after="0"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Eğitim Dili: </w:t>
      </w:r>
      <w:r>
        <w:rPr>
          <w:b w:val="0"/>
          <w:bCs w:val="0"/>
          <w:sz w:val="24"/>
          <w:szCs w:val="24"/>
          <w:lang w:val="tr-TR"/>
        </w:rPr>
        <w:t xml:space="preserve">Eğitim dili ve eğitim dokümanları Türkçe’ </w:t>
      </w:r>
      <w:proofErr w:type="spellStart"/>
      <w:r>
        <w:rPr>
          <w:b w:val="0"/>
          <w:bCs w:val="0"/>
          <w:sz w:val="24"/>
          <w:szCs w:val="24"/>
          <w:lang w:val="tr-TR"/>
        </w:rPr>
        <w:t>dir</w:t>
      </w:r>
      <w:proofErr w:type="spellEnd"/>
      <w:r>
        <w:rPr>
          <w:b w:val="0"/>
          <w:bCs w:val="0"/>
          <w:sz w:val="24"/>
          <w:szCs w:val="24"/>
          <w:lang w:val="tr-TR"/>
        </w:rPr>
        <w:t>.</w:t>
      </w:r>
    </w:p>
    <w:p w:rsidR="00FF78F8" w:rsidRDefault="003A7FAD">
      <w:pPr>
        <w:pStyle w:val="Balk3"/>
        <w:numPr>
          <w:ilvl w:val="2"/>
          <w:numId w:val="2"/>
        </w:numPr>
        <w:spacing w:before="114" w:after="114" w:line="360" w:lineRule="auto"/>
        <w:jc w:val="both"/>
        <w:rPr>
          <w:b w:val="0"/>
          <w:bCs w:val="0"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Belgelendirme:</w:t>
      </w:r>
      <w:r>
        <w:rPr>
          <w:b w:val="0"/>
          <w:bCs w:val="0"/>
          <w:sz w:val="24"/>
          <w:szCs w:val="24"/>
          <w:lang w:val="tr-TR"/>
        </w:rPr>
        <w:t xml:space="preserve"> Programa tam katılım sağlayanlara Katılım Belgesi verilecektir.</w:t>
      </w:r>
    </w:p>
    <w:p w:rsidR="00FF78F8" w:rsidRDefault="003A7FAD">
      <w:pPr>
        <w:pStyle w:val="Balk3"/>
        <w:numPr>
          <w:ilvl w:val="2"/>
          <w:numId w:val="2"/>
        </w:num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Eğitmenler</w:t>
      </w:r>
    </w:p>
    <w:p w:rsidR="00FF78F8" w:rsidRDefault="003A7FAD">
      <w:pPr>
        <w:numPr>
          <w:ilvl w:val="0"/>
          <w:numId w:val="3"/>
        </w:numPr>
        <w:spacing w:before="114" w:after="114"/>
        <w:jc w:val="both"/>
        <w:rPr>
          <w:lang w:val="tr-TR"/>
        </w:rPr>
      </w:pPr>
      <w:proofErr w:type="spellStart"/>
      <w:r>
        <w:rPr>
          <w:lang w:val="tr-TR"/>
        </w:rPr>
        <w:t>Öğr</w:t>
      </w:r>
      <w:proofErr w:type="spellEnd"/>
      <w:r>
        <w:rPr>
          <w:lang w:val="tr-TR"/>
        </w:rPr>
        <w:t>. Gör. Dr. F. Işıl KESBİÇ</w:t>
      </w:r>
    </w:p>
    <w:p w:rsidR="00FF78F8" w:rsidRDefault="003A7FAD">
      <w:pPr>
        <w:numPr>
          <w:ilvl w:val="0"/>
          <w:numId w:val="3"/>
        </w:numPr>
        <w:spacing w:before="114" w:after="114"/>
        <w:jc w:val="both"/>
        <w:rPr>
          <w:lang w:val="tr-TR"/>
        </w:rPr>
      </w:pPr>
      <w:proofErr w:type="spellStart"/>
      <w:r>
        <w:rPr>
          <w:lang w:val="tr-TR"/>
        </w:rPr>
        <w:t>Öğr</w:t>
      </w:r>
      <w:proofErr w:type="spellEnd"/>
      <w:r>
        <w:rPr>
          <w:lang w:val="tr-TR"/>
        </w:rPr>
        <w:t xml:space="preserve">. </w:t>
      </w:r>
      <w:r>
        <w:rPr>
          <w:lang w:val="tr-TR"/>
        </w:rPr>
        <w:t xml:space="preserve">Gör. Dr. </w:t>
      </w:r>
      <w:proofErr w:type="spellStart"/>
      <w:r>
        <w:rPr>
          <w:lang w:val="tr-TR"/>
        </w:rPr>
        <w:t>Şeydanur</w:t>
      </w:r>
      <w:proofErr w:type="spellEnd"/>
      <w:r>
        <w:rPr>
          <w:lang w:val="tr-TR"/>
        </w:rPr>
        <w:t xml:space="preserve"> KAYA</w:t>
      </w:r>
    </w:p>
    <w:p w:rsidR="00FF78F8" w:rsidRDefault="003A7FAD">
      <w:pPr>
        <w:numPr>
          <w:ilvl w:val="0"/>
          <w:numId w:val="3"/>
        </w:numPr>
        <w:spacing w:before="114" w:after="114"/>
        <w:jc w:val="both"/>
        <w:rPr>
          <w:lang w:val="tr-TR"/>
        </w:rPr>
      </w:pPr>
      <w:proofErr w:type="spellStart"/>
      <w:r>
        <w:rPr>
          <w:lang w:val="tr-TR"/>
        </w:rPr>
        <w:t>Öğr</w:t>
      </w:r>
      <w:proofErr w:type="spellEnd"/>
      <w:r>
        <w:rPr>
          <w:lang w:val="tr-TR"/>
        </w:rPr>
        <w:t>. Gör. Merve ZURNACI</w:t>
      </w:r>
    </w:p>
    <w:p w:rsidR="00FF78F8" w:rsidRDefault="003A7FAD">
      <w:pPr>
        <w:numPr>
          <w:ilvl w:val="0"/>
          <w:numId w:val="3"/>
        </w:numPr>
        <w:spacing w:before="114" w:after="114"/>
        <w:jc w:val="both"/>
        <w:rPr>
          <w:lang w:val="tr-TR"/>
        </w:rPr>
      </w:pPr>
      <w:proofErr w:type="spellStart"/>
      <w:r>
        <w:rPr>
          <w:lang w:val="tr-TR"/>
        </w:rPr>
        <w:t>Öğr</w:t>
      </w:r>
      <w:proofErr w:type="spellEnd"/>
      <w:r>
        <w:rPr>
          <w:lang w:val="tr-TR"/>
        </w:rPr>
        <w:t>. Gör. Dr. Cahit ÖREK</w:t>
      </w:r>
    </w:p>
    <w:p w:rsidR="00FF78F8" w:rsidRDefault="003A7FAD">
      <w:pPr>
        <w:pStyle w:val="Balk3"/>
        <w:numPr>
          <w:ilvl w:val="2"/>
          <w:numId w:val="2"/>
        </w:numPr>
        <w:spacing w:before="114" w:after="114"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Konu Başlıkları</w:t>
      </w:r>
    </w:p>
    <w:p w:rsidR="00FF78F8" w:rsidRDefault="003A7FAD">
      <w:pPr>
        <w:pStyle w:val="GvdeMetni"/>
        <w:rPr>
          <w:lang w:val="tr-TR"/>
        </w:rPr>
      </w:pPr>
      <w:r>
        <w:rPr>
          <w:lang w:val="tr-TR"/>
        </w:rPr>
        <w:t>Aşağıda listelenen 4 farklı cihazın temel prensiplerinin anlatılması, cihazlarda uygulamalı eğitim verilmesi ve analiz sonuçlarının yorumlanması.</w:t>
      </w:r>
    </w:p>
    <w:p w:rsidR="00FF78F8" w:rsidRDefault="003A7FAD">
      <w:pPr>
        <w:pStyle w:val="GvdeMetni"/>
        <w:rPr>
          <w:lang w:val="tr-TR"/>
        </w:rPr>
      </w:pPr>
      <w:r>
        <w:rPr>
          <w:lang w:val="tr-TR"/>
        </w:rPr>
        <w:t>HPLC (Yüksek Performan</w:t>
      </w:r>
      <w:r>
        <w:rPr>
          <w:lang w:val="tr-TR"/>
        </w:rPr>
        <w:t xml:space="preserve">slı Sıvı </w:t>
      </w:r>
      <w:proofErr w:type="spellStart"/>
      <w:r>
        <w:rPr>
          <w:lang w:val="tr-TR"/>
        </w:rPr>
        <w:t>Kromatografisi</w:t>
      </w:r>
      <w:proofErr w:type="spellEnd"/>
      <w:r>
        <w:rPr>
          <w:lang w:val="tr-TR"/>
        </w:rPr>
        <w:t>) (21.03.2022)</w:t>
      </w:r>
    </w:p>
    <w:p w:rsidR="00FF78F8" w:rsidRDefault="003A7FAD">
      <w:pPr>
        <w:pStyle w:val="GvdeMetni"/>
        <w:rPr>
          <w:lang w:val="tr-TR"/>
        </w:rPr>
      </w:pPr>
      <w:r>
        <w:rPr>
          <w:lang w:val="tr-TR"/>
        </w:rPr>
        <w:t>SEM (Taramalı Elektron Mikroskobu) (25.03.2022)</w:t>
      </w:r>
    </w:p>
    <w:p w:rsidR="00FF78F8" w:rsidRDefault="003A7FAD">
      <w:pPr>
        <w:pStyle w:val="GvdeMetni"/>
        <w:rPr>
          <w:lang w:val="tr-TR"/>
        </w:rPr>
      </w:pPr>
      <w:r>
        <w:rPr>
          <w:lang w:val="tr-TR"/>
        </w:rPr>
        <w:t xml:space="preserve">ICP-OES </w:t>
      </w:r>
      <w:proofErr w:type="gramStart"/>
      <w:r>
        <w:rPr>
          <w:lang w:val="tr-TR"/>
        </w:rPr>
        <w:t>(</w:t>
      </w:r>
      <w:proofErr w:type="spellStart"/>
      <w:proofErr w:type="gramEnd"/>
      <w:r>
        <w:rPr>
          <w:lang w:val="tr-TR"/>
        </w:rPr>
        <w:t>Endüktif</w:t>
      </w:r>
      <w:proofErr w:type="spellEnd"/>
      <w:r>
        <w:rPr>
          <w:lang w:val="tr-TR"/>
        </w:rPr>
        <w:t xml:space="preserve"> Eşleşmiş Plazma Optik Emisyon Spektrometresi (28.03.2022)</w:t>
      </w:r>
    </w:p>
    <w:p w:rsidR="00FF78F8" w:rsidRDefault="003A7FAD">
      <w:pPr>
        <w:pStyle w:val="GvdeMetni"/>
        <w:rPr>
          <w:lang w:val="tr-TR"/>
        </w:rPr>
      </w:pPr>
      <w:r>
        <w:rPr>
          <w:lang w:val="tr-TR"/>
        </w:rPr>
        <w:t>TGA-DTA (</w:t>
      </w:r>
      <w:proofErr w:type="spellStart"/>
      <w:r>
        <w:rPr>
          <w:lang w:val="tr-TR"/>
        </w:rPr>
        <w:t>Termogravimetrik</w:t>
      </w:r>
      <w:proofErr w:type="spellEnd"/>
      <w:r>
        <w:rPr>
          <w:lang w:val="tr-TR"/>
        </w:rPr>
        <w:t xml:space="preserve"> Analiz ve Diferansiyel Termal Analiz Sistemi) (01.04.2022) </w:t>
      </w:r>
    </w:p>
    <w:p w:rsidR="00FF78F8" w:rsidRDefault="00FF78F8">
      <w:pPr>
        <w:pStyle w:val="GvdeMetni"/>
        <w:rPr>
          <w:lang w:val="tr-TR"/>
        </w:rPr>
      </w:pPr>
    </w:p>
    <w:sectPr w:rsidR="00FF78F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swiss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15B"/>
    <w:multiLevelType w:val="multilevel"/>
    <w:tmpl w:val="5B24D4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DF641D"/>
    <w:multiLevelType w:val="multilevel"/>
    <w:tmpl w:val="D28495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D64741A"/>
    <w:multiLevelType w:val="multilevel"/>
    <w:tmpl w:val="95C0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F8"/>
    <w:rsid w:val="003A7FAD"/>
    <w:rsid w:val="0075073D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5ECA"/>
  <w15:docId w15:val="{E16684D0-FDC6-42F1-80AE-01510D2D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Heading"/>
    <w:next w:val="GvdeMetni"/>
    <w:qFormat/>
    <w:pPr>
      <w:numPr>
        <w:ilvl w:val="1"/>
        <w:numId w:val="1"/>
      </w:numPr>
      <w:spacing w:before="200"/>
      <w:outlineLvl w:val="1"/>
    </w:pPr>
    <w:rPr>
      <w:rFonts w:ascii="Liberation Serif" w:eastAsia="Noto Serif CJK SC" w:hAnsi="Liberation Serif"/>
      <w:b/>
      <w:bCs/>
      <w:sz w:val="36"/>
      <w:szCs w:val="36"/>
    </w:rPr>
  </w:style>
  <w:style w:type="paragraph" w:styleId="Balk3">
    <w:name w:val="heading 3"/>
    <w:basedOn w:val="Heading"/>
    <w:next w:val="GvdeMetni"/>
    <w:qFormat/>
    <w:pPr>
      <w:numPr>
        <w:ilvl w:val="2"/>
        <w:numId w:val="1"/>
      </w:numPr>
      <w:spacing w:before="140"/>
      <w:outlineLvl w:val="2"/>
    </w:pPr>
    <w:rPr>
      <w:rFonts w:ascii="Liberation Serif" w:eastAsia="Noto Serif CJK SC" w:hAnsi="Liberation Serif"/>
      <w:b/>
      <w:bCs/>
    </w:rPr>
  </w:style>
  <w:style w:type="paragraph" w:styleId="Balk4">
    <w:name w:val="heading 4"/>
    <w:basedOn w:val="Heading"/>
    <w:next w:val="GvdeMetni"/>
    <w:qFormat/>
    <w:pPr>
      <w:numPr>
        <w:ilvl w:val="3"/>
        <w:numId w:val="1"/>
      </w:numPr>
      <w:spacing w:before="120"/>
      <w:outlineLvl w:val="3"/>
    </w:pPr>
    <w:rPr>
      <w:rFonts w:ascii="Liberation Serif" w:eastAsia="Noto Serif CJK SC" w:hAnsi="Liberation Serif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Kpr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</w:style>
  <w:style w:type="paragraph" w:styleId="ResimYazs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emre1</dc:creator>
  <dc:description/>
  <cp:lastModifiedBy>emre1</cp:lastModifiedBy>
  <cp:revision>3</cp:revision>
  <cp:lastPrinted>2022-03-07T13:19:00Z</cp:lastPrinted>
  <dcterms:created xsi:type="dcterms:W3CDTF">2022-03-08T07:04:00Z</dcterms:created>
  <dcterms:modified xsi:type="dcterms:W3CDTF">2022-03-08T07:09:00Z</dcterms:modified>
  <dc:language>en-US</dc:language>
</cp:coreProperties>
</file>